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32" w:rsidRDefault="00B22332" w:rsidP="00B22332">
      <w:pPr>
        <w:jc w:val="both"/>
      </w:pPr>
      <w:bookmarkStart w:id="0" w:name="_GoBack"/>
      <w:bookmarkEnd w:id="0"/>
      <w:r>
        <w:t>Poste de CCA pour novembre 2022 – Service de pédiatrie générale et maladies infectieuses - Necker</w:t>
      </w:r>
    </w:p>
    <w:p w:rsidR="00B22332" w:rsidRDefault="00B22332" w:rsidP="00B22332">
      <w:pPr>
        <w:jc w:val="both"/>
      </w:pPr>
    </w:p>
    <w:p w:rsidR="000158F0" w:rsidRDefault="000158F0" w:rsidP="00B22332">
      <w:pPr>
        <w:jc w:val="both"/>
      </w:pPr>
      <w:r>
        <w:t>Le service de pédiatrie générale et maladies infectieuses de l’hôpital Necker-Enfants malades est un service de 40 lits d’hospitalisation conventionnelle (50 lits les 3 mois d’hiver, 37 lits sinon) qui assure des missions de soins, enseignement, recherche dans les domaines de la pédiatrie communautaire (aval des Urgences, des réanimations du site), de l’infectiologie pédiatrique (</w:t>
      </w:r>
      <w:proofErr w:type="spellStart"/>
      <w:r>
        <w:t>co-tutelle</w:t>
      </w:r>
      <w:proofErr w:type="spellEnd"/>
      <w:r>
        <w:t xml:space="preserve"> de l’équipe mobile d’infectiologie), des pathologies du globule rouge de l’enfant (CRMR drépanocytose), de l’</w:t>
      </w:r>
      <w:proofErr w:type="spellStart"/>
      <w:r>
        <w:t>infantologie</w:t>
      </w:r>
      <w:proofErr w:type="spellEnd"/>
      <w:r>
        <w:t xml:space="preserve"> complexe (CRMR Pierre-Robin et apparentés, pédiatrie du développement</w:t>
      </w:r>
      <w:r w:rsidR="00B22332">
        <w:t>, troubles du comportement alimentaire précoce</w:t>
      </w:r>
      <w:r>
        <w:t xml:space="preserve">), de la protection de l’enfance (équipe mobile) et de la permanence de l’accès aux soins de santé (PASS). L’équipe des médecins séniors plein-temps est composée de 8 médecins statutaires et 5 médecins non statutaires. </w:t>
      </w:r>
    </w:p>
    <w:p w:rsidR="000158F0" w:rsidRDefault="000158F0" w:rsidP="00B22332">
      <w:pPr>
        <w:jc w:val="both"/>
      </w:pPr>
      <w:r>
        <w:t xml:space="preserve">Un poste de CCA est disponible pour novembre 2022 fléché « unité de pédiatrie du développement ». Le CCA participe à la continuité des soins dans l’ensemble du service (1 </w:t>
      </w:r>
      <w:proofErr w:type="spellStart"/>
      <w:r>
        <w:t>we</w:t>
      </w:r>
      <w:proofErr w:type="spellEnd"/>
      <w:r>
        <w:t xml:space="preserve"> d’astreinte/ 2mois) et deux gardes par mois aux urgences ou en USC</w:t>
      </w:r>
    </w:p>
    <w:p w:rsidR="000158F0" w:rsidRDefault="000158F0" w:rsidP="00B22332">
      <w:pPr>
        <w:jc w:val="both"/>
        <w:rPr>
          <w:rStyle w:val="Lienhypertexte"/>
        </w:rPr>
      </w:pPr>
      <w:r>
        <w:t xml:space="preserve">Personne à contacter : Pr Martin Chalumeau </w:t>
      </w:r>
      <w:hyperlink r:id="rId4" w:history="1">
        <w:r>
          <w:rPr>
            <w:rStyle w:val="Lienhypertexte"/>
          </w:rPr>
          <w:t>martin.chalumeau@aphp.fr</w:t>
        </w:r>
      </w:hyperlink>
    </w:p>
    <w:p w:rsidR="000158F0" w:rsidRPr="000158F0" w:rsidRDefault="000158F0" w:rsidP="00B22332">
      <w:pPr>
        <w:jc w:val="both"/>
        <w:rPr>
          <w:color w:val="0563C1"/>
          <w:u w:val="single"/>
        </w:rPr>
      </w:pPr>
      <w:proofErr w:type="gramStart"/>
      <w:r>
        <w:t>ou</w:t>
      </w:r>
      <w:proofErr w:type="gramEnd"/>
      <w:r>
        <w:t xml:space="preserve"> Pr Véronique Abadie : </w:t>
      </w:r>
      <w:r w:rsidRPr="000158F0">
        <w:rPr>
          <w:color w:val="4472C4" w:themeColor="accent1"/>
        </w:rPr>
        <w:t>veronique.abadie@aphp.fr</w:t>
      </w:r>
    </w:p>
    <w:p w:rsidR="00393ADD" w:rsidRDefault="008A50C3" w:rsidP="00B22332">
      <w:pPr>
        <w:jc w:val="both"/>
      </w:pPr>
    </w:p>
    <w:sectPr w:rsidR="00393AD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F0"/>
    <w:rsid w:val="000158F0"/>
    <w:rsid w:val="00213004"/>
    <w:rsid w:val="00762D92"/>
    <w:rsid w:val="008A50C3"/>
    <w:rsid w:val="00B22332"/>
    <w:rsid w:val="00E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D5C278E4-535D-DC47-8965-32597681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58F0"/>
    <w:pPr>
      <w:suppressAutoHyphens/>
      <w:autoSpaceDN w:val="0"/>
      <w:spacing w:after="160" w:line="25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158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chalumeau@aphp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ABADIE ABADIE véronique</dc:creator>
  <cp:keywords/>
  <dc:description/>
  <cp:lastModifiedBy>ABADIE ABADIE véronique</cp:lastModifiedBy>
  <cp:revision>2</cp:revision>
  <dcterms:created xsi:type="dcterms:W3CDTF">2022-02-06T22:17:00Z</dcterms:created>
  <dcterms:modified xsi:type="dcterms:W3CDTF">2022-02-06T22:17:00Z</dcterms:modified>
</cp:coreProperties>
</file>